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spacing w:before="341"/>
        <w:shd w:val="clear" w:color="auto" w:fill="ffffff"/>
        <w:rPr>
          <w:rFonts w:ascii="Arial" w:hAnsi="Arial" w:cs="Arial"/>
          <w:b/>
          <w:color w:val="000000"/>
          <w:sz w:val="18"/>
        </w:rPr>
        <w:outlineLvl w:val="0"/>
      </w:pPr>
      <w:r>
        <w:rPr>
          <w:rFonts w:ascii="Arial" w:hAnsi="Arial" w:cs="Arial"/>
          <w:b/>
          <w:color w:val="000000"/>
          <w:sz w:val="18"/>
        </w:rPr>
      </w:r>
      <w:r>
        <w:rPr>
          <w:rFonts w:ascii="Arial" w:hAnsi="Arial" w:cs="Arial"/>
          <w:b/>
          <w:color w:val="000000"/>
          <w:sz w:val="18"/>
        </w:rPr>
      </w:r>
      <w:r>
        <w:rPr>
          <w:rFonts w:ascii="Arial" w:hAnsi="Arial" w:cs="Arial"/>
          <w:b/>
          <w:color w:val="000000"/>
          <w:sz w:val="18"/>
        </w:rPr>
      </w:r>
    </w:p>
    <w:p>
      <w:pPr>
        <w:pStyle w:val="674"/>
        <w:ind w:firstLine="0"/>
        <w:jc w:val="right"/>
        <w:shd w:val="clear" w:color="auto" w:fill="auto"/>
        <w:rPr>
          <w:b w:val="0"/>
          <w:sz w:val="24"/>
          <w:szCs w:val="24"/>
          <w:lang w:val="ru-RU" w:eastAsia="ru-RU"/>
        </w:rPr>
      </w:pPr>
      <w:r>
        <w:rPr>
          <w:b w:val="0"/>
          <w:sz w:val="24"/>
          <w:szCs w:val="24"/>
          <w:lang w:val="ru-RU" w:eastAsia="ru-RU"/>
        </w:rPr>
        <w:t xml:space="preserve">Приложение № </w:t>
      </w:r>
      <w:r>
        <w:rPr>
          <w:b w:val="0"/>
          <w:sz w:val="24"/>
          <w:szCs w:val="24"/>
          <w:lang w:val="ru-RU" w:eastAsia="ru-RU"/>
        </w:rPr>
        <w:t xml:space="preserve">3</w:t>
      </w:r>
      <w:r>
        <w:rPr>
          <w:b w:val="0"/>
          <w:sz w:val="24"/>
          <w:szCs w:val="24"/>
          <w:lang w:val="ru-RU" w:eastAsia="ru-RU"/>
        </w:rPr>
        <w:t xml:space="preserve"> к Договору подряда №____________ от _______</w:t>
      </w:r>
      <w:r>
        <w:rPr>
          <w:b w:val="0"/>
          <w:sz w:val="24"/>
          <w:szCs w:val="24"/>
          <w:lang w:val="ru-RU" w:eastAsia="ru-RU"/>
        </w:rPr>
        <w:t xml:space="preserve">20</w:t>
      </w:r>
      <w:r>
        <w:rPr>
          <w:b w:val="0"/>
          <w:sz w:val="24"/>
          <w:szCs w:val="24"/>
          <w:lang w:val="ru-RU" w:eastAsia="ru-RU"/>
        </w:rPr>
        <w:t xml:space="preserve">2_</w:t>
      </w:r>
      <w:r>
        <w:rPr>
          <w:b w:val="0"/>
          <w:sz w:val="24"/>
          <w:szCs w:val="24"/>
          <w:lang w:val="ru-RU" w:eastAsia="ru-RU"/>
        </w:rPr>
        <w:t xml:space="preserve"> г.</w:t>
      </w:r>
      <w:r>
        <w:rPr>
          <w:b w:val="0"/>
          <w:sz w:val="24"/>
          <w:szCs w:val="24"/>
          <w:lang w:val="ru-RU" w:eastAsia="ru-RU"/>
        </w:rPr>
      </w:r>
      <w:r>
        <w:rPr>
          <w:b w:val="0"/>
          <w:sz w:val="24"/>
          <w:szCs w:val="24"/>
          <w:lang w:val="ru-RU" w:eastAsia="ru-RU"/>
        </w:rPr>
      </w:r>
    </w:p>
    <w:p>
      <w:pPr>
        <w:pStyle w:val="674"/>
        <w:ind w:firstLine="0"/>
        <w:jc w:val="right"/>
        <w:shd w:val="clear" w:color="auto" w:fill="auto"/>
        <w:rPr>
          <w:b w:val="0"/>
          <w:iCs/>
          <w:sz w:val="24"/>
          <w:szCs w:val="24"/>
        </w:rPr>
      </w:pPr>
      <w:r>
        <w:rPr>
          <w:b w:val="0"/>
          <w:iCs/>
          <w:sz w:val="24"/>
          <w:szCs w:val="24"/>
        </w:rPr>
      </w:r>
      <w:r>
        <w:rPr>
          <w:b w:val="0"/>
          <w:iCs/>
          <w:sz w:val="24"/>
          <w:szCs w:val="24"/>
        </w:rPr>
      </w:r>
      <w:r>
        <w:rPr>
          <w:b w:val="0"/>
          <w:iCs/>
          <w:sz w:val="24"/>
          <w:szCs w:val="24"/>
        </w:rPr>
      </w:r>
    </w:p>
    <w:p>
      <w:pPr>
        <w:pStyle w:val="674"/>
        <w:ind w:firstLine="0"/>
        <w:jc w:val="center"/>
        <w:shd w:val="clear" w:color="auto" w:fill="auto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 xml:space="preserve">ФОРМА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674"/>
        <w:ind w:firstLine="0"/>
        <w:jc w:val="center"/>
        <w:shd w:val="clear" w:color="auto" w:fill="auto"/>
        <w:rPr>
          <w:b w:val="0"/>
          <w:i/>
          <w:iCs/>
          <w:sz w:val="24"/>
          <w:szCs w:val="24"/>
          <w:lang w:val="ru-RU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  <w:t xml:space="preserve">Акта сдачи-приемки ремонтной площадки и /</w:t>
      </w:r>
      <w:r>
        <w:rPr>
          <w:b w:val="0"/>
          <w:sz w:val="24"/>
          <w:szCs w:val="24"/>
        </w:rPr>
        <w:t xml:space="preserve">или места (помещения) для складирования </w:t>
      </w:r>
      <w:r>
        <w:rPr>
          <w:b w:val="0"/>
          <w:sz w:val="24"/>
          <w:szCs w:val="24"/>
          <w:lang w:val="ru-RU"/>
        </w:rPr>
        <w:t xml:space="preserve">Материально-технических ресурсов</w:t>
      </w:r>
      <w:r>
        <w:rPr>
          <w:b w:val="0"/>
          <w:i/>
          <w:iCs/>
          <w:sz w:val="24"/>
          <w:szCs w:val="24"/>
          <w:lang w:val="ru-RU"/>
        </w:rPr>
      </w:r>
      <w:r>
        <w:rPr>
          <w:b w:val="0"/>
          <w:i/>
          <w:iCs/>
          <w:sz w:val="24"/>
          <w:szCs w:val="24"/>
          <w:lang w:val="ru-RU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8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257"/>
      </w:tblGrid>
      <w:tr>
        <w:tblPrEx/>
        <w:trPr/>
        <w:tc>
          <w:tcPr>
            <w:shd w:val="clear" w:color="ffffff" w:fill="ffffff"/>
            <w:tcW w:w="9747" w:type="dxa"/>
            <w:textDirection w:val="lrTb"/>
            <w:noWrap w:val="false"/>
          </w:tcPr>
          <w:p>
            <w:pPr>
              <w:pStyle w:val="674"/>
              <w:ind w:firstLine="0"/>
              <w:jc w:val="center"/>
              <w:shd w:val="clear" w:color="auto" w:fill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Акт 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  <w:p>
            <w:pPr>
              <w:pStyle w:val="674"/>
              <w:ind w:firstLine="0"/>
              <w:jc w:val="center"/>
              <w:shd w:val="clear" w:color="auto" w:fill="auto"/>
              <w:rPr>
                <w:b w:val="0"/>
                <w:i/>
                <w:iCs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сдачи-приемки ремонтной площадки</w:t>
            </w:r>
            <w:r>
              <w:rPr>
                <w:b w:val="0"/>
                <w:i/>
                <w:iCs/>
                <w:sz w:val="24"/>
                <w:szCs w:val="24"/>
              </w:rPr>
            </w:r>
            <w:r>
              <w:rPr>
                <w:b w:val="0"/>
                <w:i/>
                <w:iCs/>
                <w:sz w:val="24"/>
                <w:szCs w:val="24"/>
              </w:rPr>
            </w:r>
          </w:p>
          <w:p>
            <w:pPr>
              <w:pStyle w:val="674"/>
              <w:ind w:firstLine="0"/>
              <w:jc w:val="center"/>
              <w:shd w:val="clear" w:color="auto" w:fill="auto"/>
              <w:rPr>
                <w:b w:val="0"/>
                <w:i/>
                <w:iCs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i/>
                <w:iCs/>
                <w:sz w:val="24"/>
                <w:szCs w:val="24"/>
                <w:lang w:val="ru-RU"/>
              </w:rPr>
            </w:r>
            <w:r>
              <w:rPr>
                <w:b w:val="0"/>
                <w:i/>
                <w:iCs/>
                <w:sz w:val="24"/>
                <w:szCs w:val="24"/>
                <w:lang w:val="ru-RU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Хабаровск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«</w:t>
            </w:r>
            <w:r>
              <w:rPr>
                <w:sz w:val="24"/>
                <w:szCs w:val="24"/>
              </w:rPr>
              <w:t xml:space="preserve">_____» _________</w:t>
            </w:r>
            <w:r>
              <w:rPr>
                <w:sz w:val="24"/>
                <w:szCs w:val="24"/>
              </w:rPr>
              <w:t xml:space="preserve">___г.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___________, именуемое далее «Подрядчик», в лице ________, действующего на основа</w:t>
            </w:r>
            <w:r>
              <w:rPr>
                <w:sz w:val="24"/>
                <w:szCs w:val="24"/>
              </w:rPr>
              <w:t xml:space="preserve">нии _______, и </w:t>
            </w:r>
            <w:r>
              <w:rPr>
                <w:sz w:val="24"/>
                <w:szCs w:val="24"/>
              </w:rPr>
              <w:t xml:space="preserve">____________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именуемое далее «Заказчик», в лице </w:t>
            </w:r>
            <w:r>
              <w:rPr>
                <w:sz w:val="24"/>
                <w:szCs w:val="24"/>
              </w:rPr>
              <w:t xml:space="preserve">___________________</w:t>
            </w:r>
            <w:r>
              <w:rPr>
                <w:sz w:val="24"/>
                <w:szCs w:val="24"/>
              </w:rPr>
              <w:t xml:space="preserve">, действующего на основании </w:t>
            </w:r>
            <w:r>
              <w:rPr>
                <w:sz w:val="24"/>
                <w:szCs w:val="24"/>
              </w:rPr>
              <w:t xml:space="preserve">_______________________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составили настоящий акт о нижеследующем: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 передал Подрядчику, а Подрядчик принял </w:t>
            </w:r>
            <w:r>
              <w:rPr>
                <w:sz w:val="24"/>
                <w:szCs w:val="24"/>
              </w:rPr>
              <w:t xml:space="preserve">ремонтную площадку</w:t>
            </w:r>
            <w:r>
              <w:rPr>
                <w:bCs/>
                <w:sz w:val="24"/>
                <w:szCs w:val="24"/>
              </w:rPr>
              <w:t xml:space="preserve"> и / или </w:t>
            </w:r>
            <w:r>
              <w:rPr>
                <w:sz w:val="24"/>
                <w:szCs w:val="24"/>
              </w:rPr>
              <w:t xml:space="preserve">место (помещение) для складирования </w:t>
            </w:r>
            <w:r>
              <w:rPr>
                <w:bCs/>
                <w:sz w:val="24"/>
                <w:szCs w:val="24"/>
              </w:rPr>
              <w:t xml:space="preserve">Материально-технических ресурсов, </w:t>
            </w:r>
            <w:r>
              <w:rPr>
                <w:sz w:val="24"/>
                <w:szCs w:val="24"/>
              </w:rPr>
              <w:t xml:space="preserve">Давальческих материалов и запасных частей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 по Договору подряда №______</w:t>
            </w:r>
            <w:r>
              <w:rPr>
                <w:sz w:val="24"/>
                <w:szCs w:val="24"/>
              </w:rPr>
              <w:t xml:space="preserve">___</w:t>
            </w:r>
            <w:r>
              <w:rPr>
                <w:sz w:val="24"/>
                <w:szCs w:val="24"/>
              </w:rPr>
              <w:t xml:space="preserve"> от _____________</w:t>
            </w:r>
            <w:r>
              <w:rPr>
                <w:sz w:val="24"/>
                <w:szCs w:val="24"/>
              </w:rPr>
              <w:t xml:space="preserve">____</w:t>
            </w: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Ремонтная площадка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место (помещение) для складирования </w:t>
            </w:r>
            <w:r>
              <w:rPr>
                <w:bCs/>
                <w:sz w:val="24"/>
                <w:szCs w:val="24"/>
              </w:rPr>
              <w:t xml:space="preserve">Материально-технических ресурсов,</w:t>
            </w:r>
            <w:r>
              <w:rPr>
                <w:sz w:val="24"/>
                <w:szCs w:val="24"/>
              </w:rPr>
              <w:t xml:space="preserve"> Давальческих материалов и запасных частей</w:t>
            </w:r>
            <w:r>
              <w:rPr>
                <w:bCs/>
                <w:sz w:val="24"/>
                <w:szCs w:val="24"/>
              </w:rPr>
              <w:t xml:space="preserve"> переданы / передано </w:t>
            </w:r>
            <w:r>
              <w:rPr>
                <w:sz w:val="24"/>
                <w:szCs w:val="24"/>
              </w:rPr>
              <w:t xml:space="preserve">передан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 Подрядчику в установленный Договором срок.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Претензии Подрядчика (замечания и недостатки) к месту производства Работ: «не имеются».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74"/>
              <w:ind w:firstLine="0"/>
              <w:jc w:val="left"/>
              <w:shd w:val="clear" w:color="auto" w:fill="auto"/>
              <w:rPr>
                <w:b w:val="0"/>
                <w:i/>
                <w:iCs/>
                <w:sz w:val="24"/>
                <w:szCs w:val="24"/>
              </w:rPr>
            </w:pPr>
            <w:r>
              <w:rPr>
                <w:b w:val="0"/>
                <w:i/>
                <w:iCs/>
                <w:sz w:val="24"/>
                <w:szCs w:val="24"/>
              </w:rPr>
            </w:r>
            <w:r>
              <w:rPr>
                <w:b w:val="0"/>
                <w:i/>
                <w:iCs/>
                <w:sz w:val="24"/>
                <w:szCs w:val="24"/>
              </w:rPr>
            </w:r>
            <w:r>
              <w:rPr>
                <w:b w:val="0"/>
                <w:i/>
                <w:iCs/>
                <w:sz w:val="24"/>
                <w:szCs w:val="24"/>
              </w:rPr>
            </w:r>
          </w:p>
          <w:tbl>
            <w:tblPr>
              <w:tblW w:w="7971" w:type="dxa"/>
              <w:tblLook w:val="0000" w:firstRow="0" w:lastRow="0" w:firstColumn="0" w:lastColumn="0" w:noHBand="0" w:noVBand="0"/>
            </w:tblPr>
            <w:tblGrid>
              <w:gridCol w:w="4002"/>
              <w:gridCol w:w="3969"/>
            </w:tblGrid>
            <w:tr>
              <w:tblPrEx/>
              <w:trPr/>
              <w:tc>
                <w:tcPr>
                  <w:tcW w:w="4002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969" w:type="dxa"/>
                  <w:textDirection w:val="lrTb"/>
                  <w:noWrap w:val="false"/>
                </w:tcPr>
                <w:p>
                  <w:pPr>
                    <w:ind w:firstLine="0"/>
                    <w:jc w:val="right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Подрядчик: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4002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ffffff" w:fill="ffffff"/>
                  <w:tcW w:w="3969" w:type="dxa"/>
                  <w:textDirection w:val="lrTb"/>
                  <w:noWrap w:val="false"/>
                </w:tcPr>
                <w:p>
                  <w:pPr>
                    <w:ind w:firstLine="0"/>
                    <w:spacing w:line="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674"/>
              <w:ind w:firstLine="0"/>
              <w:jc w:val="left"/>
              <w:shd w:val="clear" w:color="auto" w:fill="auto"/>
              <w:rPr>
                <w:b w:val="0"/>
                <w:i/>
                <w:iCs/>
                <w:sz w:val="24"/>
                <w:szCs w:val="24"/>
                <w:lang w:val="ru-RU"/>
              </w:rPr>
            </w:pPr>
            <w:r>
              <w:rPr>
                <w:b w:val="0"/>
                <w:i/>
                <w:iCs/>
                <w:sz w:val="24"/>
                <w:szCs w:val="24"/>
                <w:lang w:val="ru-RU"/>
              </w:rPr>
            </w:r>
            <w:r>
              <w:rPr>
                <w:b w:val="0"/>
                <w:i/>
                <w:iCs/>
                <w:sz w:val="24"/>
                <w:szCs w:val="24"/>
                <w:lang w:val="ru-RU"/>
              </w:rPr>
            </w:r>
            <w:r>
              <w:rPr>
                <w:b w:val="0"/>
                <w:i/>
                <w:iCs/>
                <w:sz w:val="24"/>
                <w:szCs w:val="24"/>
                <w:lang w:val="ru-RU"/>
              </w:rPr>
            </w:r>
          </w:p>
        </w:tc>
      </w:tr>
    </w:tbl>
    <w:p>
      <w:pPr>
        <w:pStyle w:val="674"/>
        <w:ind w:firstLine="0"/>
        <w:jc w:val="left"/>
        <w:rPr>
          <w:b w:val="0"/>
          <w:i/>
          <w:iCs/>
          <w:sz w:val="24"/>
          <w:szCs w:val="24"/>
        </w:rPr>
      </w:pPr>
      <w:r>
        <w:rPr>
          <w:b w:val="0"/>
          <w:i/>
          <w:iCs/>
          <w:sz w:val="24"/>
          <w:szCs w:val="24"/>
        </w:rPr>
      </w:r>
      <w:r>
        <w:rPr>
          <w:b w:val="0"/>
          <w:i/>
          <w:iCs/>
          <w:sz w:val="24"/>
          <w:szCs w:val="24"/>
        </w:rPr>
      </w:r>
      <w:r>
        <w:rPr>
          <w:b w:val="0"/>
          <w:i/>
          <w:iCs/>
          <w:sz w:val="24"/>
          <w:szCs w:val="24"/>
        </w:rPr>
      </w:r>
    </w:p>
    <w:p>
      <w:pPr>
        <w:pStyle w:val="674"/>
        <w:ind w:firstLine="709"/>
        <w:jc w:val="left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 xml:space="preserve">Форма согласована:</w:t>
      </w:r>
      <w:r>
        <w:rPr>
          <w:b w:val="0"/>
          <w:sz w:val="24"/>
          <w:szCs w:val="24"/>
          <w:lang w:val="ru-RU"/>
        </w:rPr>
      </w:r>
      <w:r>
        <w:rPr>
          <w:b w:val="0"/>
          <w:sz w:val="24"/>
          <w:szCs w:val="24"/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8187"/>
        <w:gridCol w:w="1450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tbl>
            <w:tblPr>
              <w:tblW w:w="7971" w:type="dxa"/>
              <w:tblLook w:val="0000" w:firstRow="0" w:lastRow="0" w:firstColumn="0" w:lastColumn="0" w:noHBand="0" w:noVBand="0"/>
            </w:tblPr>
            <w:tblGrid>
              <w:gridCol w:w="4002"/>
              <w:gridCol w:w="3969"/>
            </w:tblGrid>
            <w:tr>
              <w:tblPrEx/>
              <w:trPr/>
              <w:tc>
                <w:tcPr>
                  <w:tcW w:w="4002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969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 xml:space="preserve">Подрядчик: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4002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 / </w:t>
                  </w:r>
                  <w:r>
                    <w:rPr>
                      <w:sz w:val="24"/>
                      <w:szCs w:val="24"/>
                    </w:rPr>
                    <w:t xml:space="preserve">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ffffff" w:fill="ffffff"/>
                  <w:tcW w:w="3969" w:type="dxa"/>
                  <w:textDirection w:val="lrTb"/>
                  <w:noWrap w:val="false"/>
                </w:tcPr>
                <w:p>
                  <w:pPr>
                    <w:ind w:firstLine="0"/>
                    <w:spacing w:line="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____________/</w:t>
                  </w:r>
                  <w:r>
                    <w:rPr>
                      <w:sz w:val="24"/>
                      <w:szCs w:val="24"/>
                    </w:rPr>
                    <w:t xml:space="preserve">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32"/>
        <w:shd w:val="clear" w:color="auto" w:fill="ffffff"/>
        <w:rPr>
          <w:rFonts w:ascii="Arial" w:hAnsi="Arial" w:cs="Arial"/>
          <w:b/>
          <w:spacing w:val="-3"/>
          <w:sz w:val="20"/>
          <w:szCs w:val="20"/>
        </w:rPr>
      </w:pPr>
      <w:r>
        <w:rPr>
          <w:sz w:val="28"/>
          <w:szCs w:val="28"/>
        </w:rPr>
      </w:r>
      <w:r>
        <w:rPr>
          <w:rFonts w:ascii="Arial" w:hAnsi="Arial" w:cs="Arial"/>
          <w:b/>
          <w:spacing w:val="-3"/>
          <w:sz w:val="20"/>
          <w:szCs w:val="20"/>
        </w:rPr>
      </w:r>
      <w:r>
        <w:rPr>
          <w:rFonts w:ascii="Arial" w:hAnsi="Arial" w:cs="Arial"/>
          <w:b/>
          <w:spacing w:val="-3"/>
          <w:sz w:val="20"/>
          <w:szCs w:val="20"/>
        </w:rPr>
      </w:r>
    </w:p>
    <w:sectPr>
      <w:footnotePr/>
      <w:endnotePr/>
      <w:type w:val="nextPage"/>
      <w:pgSz w:w="11906" w:h="16838" w:orient="portrait"/>
      <w:pgMar w:top="28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character" w:styleId="836">
    <w:name w:val="Гиперссылка"/>
    <w:next w:val="836"/>
    <w:link w:val="832"/>
    <w:rPr>
      <w:color w:val="0563c1"/>
      <w:u w:val="single"/>
    </w:rPr>
  </w:style>
  <w:style w:type="table" w:styleId="837">
    <w:name w:val="Сетка таблицы"/>
    <w:basedOn w:val="834"/>
    <w:next w:val="837"/>
    <w:link w:val="832"/>
    <w:tblPr/>
  </w:style>
  <w:style w:type="paragraph" w:styleId="838">
    <w:name w:val="Обычный (веб)"/>
    <w:basedOn w:val="832"/>
    <w:next w:val="838"/>
    <w:link w:val="832"/>
    <w:uiPriority w:val="99"/>
    <w:unhideWhenUsed/>
    <w:pPr>
      <w:spacing w:before="100" w:beforeAutospacing="1" w:after="100" w:afterAutospacing="1"/>
    </w:pPr>
  </w:style>
  <w:style w:type="paragraph" w:styleId="839">
    <w:name w:val="Текст выноски"/>
    <w:basedOn w:val="832"/>
    <w:next w:val="839"/>
    <w:link w:val="840"/>
    <w:rPr>
      <w:rFonts w:ascii="Segoe UI" w:hAnsi="Segoe UI" w:cs="Segoe UI"/>
      <w:sz w:val="18"/>
      <w:szCs w:val="18"/>
    </w:rPr>
  </w:style>
  <w:style w:type="character" w:styleId="840">
    <w:name w:val="Текст выноски Знак"/>
    <w:next w:val="840"/>
    <w:link w:val="839"/>
    <w:rPr>
      <w:rFonts w:ascii="Segoe UI" w:hAnsi="Segoe UI" w:cs="Segoe UI"/>
      <w:sz w:val="18"/>
      <w:szCs w:val="18"/>
    </w:rPr>
  </w:style>
  <w:style w:type="character" w:styleId="841" w:default="1">
    <w:name w:val="Default Paragraph Font"/>
    <w:uiPriority w:val="1"/>
    <w:semiHidden/>
    <w:unhideWhenUsed/>
  </w:style>
  <w:style w:type="numbering" w:styleId="842" w:default="1">
    <w:name w:val="No List"/>
    <w:uiPriority w:val="99"/>
    <w:semiHidden/>
    <w:unhideWhenUsed/>
  </w:style>
  <w:style w:type="table" w:styleId="84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priem</dc:creator>
  <cp:lastModifiedBy>afonina_yv</cp:lastModifiedBy>
  <cp:revision>7</cp:revision>
  <dcterms:created xsi:type="dcterms:W3CDTF">2024-01-31T03:10:00Z</dcterms:created>
  <dcterms:modified xsi:type="dcterms:W3CDTF">2025-09-10T03:18:19Z</dcterms:modified>
  <cp:version>917504</cp:version>
</cp:coreProperties>
</file>